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697A3FB" w14:textId="327B68C1" w:rsidR="002968D4" w:rsidRDefault="002968D4" w:rsidP="002968D4">
      <w:pPr>
        <w:shd w:val="clear" w:color="auto" w:fill="FFFFFF"/>
        <w:spacing w:before="29"/>
        <w:jc w:val="center"/>
        <w:rPr>
          <w:b/>
        </w:rPr>
      </w:pPr>
      <w:r>
        <w:rPr>
          <w:noProof/>
        </w:rPr>
        <w:drawing>
          <wp:anchor distT="0" distB="0" distL="114300" distR="114300" simplePos="0" relativeHeight="251659264" behindDoc="0" locked="0" layoutInCell="1" allowOverlap="1" wp14:anchorId="426A81CA" wp14:editId="25F25CB7">
            <wp:simplePos x="0" y="0"/>
            <wp:positionH relativeFrom="column">
              <wp:posOffset>2656840</wp:posOffset>
            </wp:positionH>
            <wp:positionV relativeFrom="paragraph">
              <wp:posOffset>113665</wp:posOffset>
            </wp:positionV>
            <wp:extent cx="428625" cy="609600"/>
            <wp:effectExtent l="0" t="0" r="9525"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center"/>
        <w:tblLook w:val="01E0" w:firstRow="1" w:lastRow="1" w:firstColumn="1" w:lastColumn="1" w:noHBand="0" w:noVBand="0"/>
      </w:tblPr>
      <w:tblGrid>
        <w:gridCol w:w="9599"/>
      </w:tblGrid>
      <w:tr w:rsidR="002968D4" w14:paraId="466AC2C7" w14:textId="77777777" w:rsidTr="00B64A26">
        <w:trPr>
          <w:jc w:val="center"/>
        </w:trPr>
        <w:tc>
          <w:tcPr>
            <w:tcW w:w="9714" w:type="dxa"/>
            <w:hideMark/>
          </w:tcPr>
          <w:p w14:paraId="627ABAE9" w14:textId="77777777" w:rsidR="002968D4" w:rsidRPr="00D91D49" w:rsidRDefault="002968D4" w:rsidP="00B64A26">
            <w:pPr>
              <w:spacing w:line="276" w:lineRule="auto"/>
              <w:jc w:val="center"/>
              <w:rPr>
                <w:b/>
                <w:bCs w:val="0"/>
                <w:sz w:val="32"/>
                <w:szCs w:val="32"/>
              </w:rPr>
            </w:pPr>
            <w:r w:rsidRPr="00D91D49">
              <w:rPr>
                <w:b/>
                <w:bCs w:val="0"/>
                <w:sz w:val="32"/>
                <w:szCs w:val="32"/>
              </w:rPr>
              <w:t>ДИМЕРСЬКА СЕЛИЩНА РАДА</w:t>
            </w:r>
          </w:p>
          <w:p w14:paraId="1961579C" w14:textId="77777777" w:rsidR="002968D4" w:rsidRDefault="002968D4" w:rsidP="00B64A26">
            <w:pPr>
              <w:spacing w:line="276" w:lineRule="auto"/>
              <w:jc w:val="center"/>
              <w:rPr>
                <w:b/>
                <w:bCs w:val="0"/>
                <w:szCs w:val="28"/>
              </w:rPr>
            </w:pPr>
            <w:r w:rsidRPr="00D91D49">
              <w:rPr>
                <w:b/>
                <w:bCs w:val="0"/>
                <w:sz w:val="32"/>
                <w:szCs w:val="32"/>
              </w:rPr>
              <w:t>ВИШГОРОДСЬКОГО РАЙОНУ КИЇВСЬКОЇ ОБЛАСТІ</w:t>
            </w:r>
          </w:p>
        </w:tc>
      </w:tr>
    </w:tbl>
    <w:p w14:paraId="08BF3499" w14:textId="6ABAEF72" w:rsidR="002968D4" w:rsidRDefault="002968D4" w:rsidP="00840E62">
      <w:pPr>
        <w:ind w:right="-40"/>
        <w:jc w:val="both"/>
        <w:rPr>
          <w:b/>
          <w:bCs w:val="0"/>
          <w:noProof/>
          <w:szCs w:val="28"/>
        </w:rPr>
      </w:pPr>
      <w:r w:rsidRPr="00FD14AD">
        <w:rPr>
          <w:noProof/>
        </w:rPr>
        <mc:AlternateContent>
          <mc:Choice Requires="wps">
            <w:drawing>
              <wp:anchor distT="0" distB="0" distL="114300" distR="114300" simplePos="0" relativeHeight="251660288" behindDoc="0" locked="0" layoutInCell="1" allowOverlap="1" wp14:anchorId="0B01FEC6" wp14:editId="4EE9E7D9">
                <wp:simplePos x="0" y="0"/>
                <wp:positionH relativeFrom="margin">
                  <wp:align>right</wp:align>
                </wp:positionH>
                <wp:positionV relativeFrom="paragraph">
                  <wp:posOffset>14605</wp:posOffset>
                </wp:positionV>
                <wp:extent cx="6012180" cy="38100"/>
                <wp:effectExtent l="0" t="19050" r="45720" b="38100"/>
                <wp:wrapNone/>
                <wp:docPr id="3" name="Пряма сполучна ліні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12180" cy="38100"/>
                        </a:xfrm>
                        <a:prstGeom prst="line">
                          <a:avLst/>
                        </a:prstGeom>
                        <a:noFill/>
                        <a:ln w="57150" cmpd="thickThin">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3E84A27" id="Пряма сполучна лінія 3" o:spid="_x0000_s1026" style="position:absolute;flip:y;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22.2pt,1.15pt" to="895.6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" strokeweight="4.5pt">
                <v:stroke linestyle="thickThin"/>
                <w10:wrap anchorx="margin"/>
              </v:line>
            </w:pict>
          </mc:Fallback>
        </mc:AlternateContent>
      </w:r>
    </w:p>
    <w:p w14:paraId="6B20A282" w14:textId="77777777" w:rsidR="004A195D" w:rsidRDefault="00D21566" w:rsidP="004A195D">
      <w:pPr>
        <w:pStyle w:val="14"/>
        <w:spacing w:line="276" w:lineRule="auto"/>
        <w:ind w:firstLine="567"/>
        <w:jc w:val="center"/>
        <w:rPr>
          <w:rFonts w:ascii="Times New Roman" w:hAnsi="Times New Roman" w:cs="Times New Roman"/>
          <w:b/>
          <w:sz w:val="26"/>
          <w:szCs w:val="26"/>
        </w:rPr>
      </w:pPr>
      <w:r w:rsidRPr="008838A1">
        <w:rPr>
          <w:rFonts w:ascii="Times New Roman" w:hAnsi="Times New Roman" w:cs="Times New Roman"/>
          <w:b/>
          <w:sz w:val="26"/>
          <w:szCs w:val="26"/>
        </w:rPr>
        <w:t>2</w:t>
      </w:r>
      <w:r w:rsidR="007F126A" w:rsidRPr="008838A1">
        <w:rPr>
          <w:rFonts w:ascii="Times New Roman" w:hAnsi="Times New Roman" w:cs="Times New Roman"/>
          <w:b/>
          <w:sz w:val="26"/>
          <w:szCs w:val="26"/>
        </w:rPr>
        <w:t>5</w:t>
      </w:r>
      <w:r w:rsidRPr="008838A1">
        <w:rPr>
          <w:rFonts w:ascii="Times New Roman" w:hAnsi="Times New Roman" w:cs="Times New Roman"/>
          <w:b/>
          <w:sz w:val="26"/>
          <w:szCs w:val="26"/>
        </w:rPr>
        <w:t xml:space="preserve"> </w:t>
      </w:r>
      <w:r w:rsidR="0026088F">
        <w:rPr>
          <w:rFonts w:ascii="Times New Roman" w:hAnsi="Times New Roman" w:cs="Times New Roman"/>
          <w:b/>
          <w:sz w:val="26"/>
          <w:szCs w:val="26"/>
        </w:rPr>
        <w:t xml:space="preserve">позачергової </w:t>
      </w:r>
      <w:r w:rsidRPr="008838A1">
        <w:rPr>
          <w:rFonts w:ascii="Times New Roman" w:hAnsi="Times New Roman" w:cs="Times New Roman"/>
          <w:b/>
          <w:sz w:val="26"/>
          <w:szCs w:val="26"/>
        </w:rPr>
        <w:t>сесія VІІІ скликання</w:t>
      </w:r>
    </w:p>
    <w:p w14:paraId="5B211F05" w14:textId="77777777" w:rsidR="004A195D" w:rsidRDefault="004A195D" w:rsidP="004A195D">
      <w:pPr>
        <w:pStyle w:val="14"/>
        <w:spacing w:line="276" w:lineRule="auto"/>
        <w:rPr>
          <w:rFonts w:ascii="Times New Roman" w:hAnsi="Times New Roman" w:cs="Times New Roman"/>
          <w:b/>
          <w:sz w:val="26"/>
          <w:szCs w:val="26"/>
        </w:rPr>
      </w:pPr>
      <w:r>
        <w:rPr>
          <w:rFonts w:ascii="Times New Roman" w:hAnsi="Times New Roman" w:cs="Times New Roman"/>
          <w:b/>
          <w:sz w:val="26"/>
          <w:szCs w:val="26"/>
        </w:rPr>
        <w:t xml:space="preserve">                                                     </w:t>
      </w:r>
    </w:p>
    <w:p w14:paraId="243765E9" w14:textId="77777777" w:rsidR="004A195D" w:rsidRDefault="004A195D" w:rsidP="004A195D">
      <w:pPr>
        <w:pStyle w:val="14"/>
        <w:spacing w:line="276" w:lineRule="auto"/>
        <w:rPr>
          <w:rFonts w:ascii="Times New Roman" w:hAnsi="Times New Roman" w:cs="Times New Roman"/>
          <w:b/>
          <w:bCs/>
          <w:sz w:val="26"/>
          <w:szCs w:val="26"/>
        </w:rPr>
      </w:pPr>
      <w:r>
        <w:rPr>
          <w:rFonts w:ascii="Times New Roman" w:hAnsi="Times New Roman" w:cs="Times New Roman"/>
          <w:b/>
          <w:sz w:val="26"/>
          <w:szCs w:val="26"/>
        </w:rPr>
        <w:t xml:space="preserve">                                                  </w:t>
      </w:r>
      <w:r w:rsidR="007F612C">
        <w:rPr>
          <w:rFonts w:ascii="Times New Roman" w:hAnsi="Times New Roman" w:cs="Times New Roman"/>
          <w:b/>
          <w:bCs/>
          <w:sz w:val="26"/>
          <w:szCs w:val="26"/>
        </w:rPr>
        <w:t xml:space="preserve">       </w:t>
      </w:r>
      <w:r w:rsidR="002968D4" w:rsidRPr="008838A1">
        <w:rPr>
          <w:rFonts w:ascii="Times New Roman" w:hAnsi="Times New Roman" w:cs="Times New Roman"/>
          <w:b/>
          <w:bCs/>
          <w:sz w:val="26"/>
          <w:szCs w:val="26"/>
        </w:rPr>
        <w:t>РІШЕННЯ</w:t>
      </w:r>
      <w:r w:rsidR="007F612C">
        <w:rPr>
          <w:rFonts w:ascii="Times New Roman" w:hAnsi="Times New Roman" w:cs="Times New Roman"/>
          <w:b/>
          <w:bCs/>
          <w:sz w:val="26"/>
          <w:szCs w:val="26"/>
        </w:rPr>
        <w:t xml:space="preserve">    </w:t>
      </w:r>
    </w:p>
    <w:p w14:paraId="0DCF2DD0" w14:textId="269E5BE0" w:rsidR="00D21566" w:rsidRPr="004A195D" w:rsidRDefault="007F612C" w:rsidP="004A195D">
      <w:pPr>
        <w:pStyle w:val="14"/>
        <w:spacing w:line="276" w:lineRule="auto"/>
        <w:rPr>
          <w:rFonts w:ascii="Times New Roman" w:hAnsi="Times New Roman" w:cs="Times New Roman"/>
          <w:b/>
          <w:sz w:val="26"/>
          <w:szCs w:val="26"/>
        </w:rPr>
      </w:pPr>
      <w:r>
        <w:rPr>
          <w:rFonts w:ascii="Times New Roman" w:hAnsi="Times New Roman" w:cs="Times New Roman"/>
          <w:b/>
          <w:bCs/>
          <w:sz w:val="26"/>
          <w:szCs w:val="26"/>
        </w:rPr>
        <w:t xml:space="preserve">                           </w:t>
      </w:r>
    </w:p>
    <w:p w14:paraId="535AFA31" w14:textId="1B5B0FF4" w:rsidR="002968D4" w:rsidRPr="008838A1" w:rsidRDefault="002968D4" w:rsidP="00D91D49">
      <w:pPr>
        <w:ind w:firstLine="567"/>
        <w:jc w:val="center"/>
        <w:rPr>
          <w:b/>
          <w:bCs w:val="0"/>
          <w:sz w:val="26"/>
          <w:szCs w:val="26"/>
        </w:rPr>
      </w:pPr>
      <w:r w:rsidRPr="008838A1">
        <w:rPr>
          <w:b/>
          <w:bCs w:val="0"/>
          <w:sz w:val="26"/>
          <w:szCs w:val="26"/>
        </w:rPr>
        <w:t xml:space="preserve">Про </w:t>
      </w:r>
      <w:r w:rsidR="007F126A" w:rsidRPr="008838A1">
        <w:rPr>
          <w:b/>
          <w:bCs w:val="0"/>
          <w:sz w:val="26"/>
          <w:szCs w:val="26"/>
        </w:rPr>
        <w:t>затвердження договору про грант №</w:t>
      </w:r>
      <w:r w:rsidR="007F126A" w:rsidRPr="008838A1">
        <w:rPr>
          <w:b/>
          <w:bCs w:val="0"/>
          <w:sz w:val="26"/>
          <w:szCs w:val="26"/>
          <w:lang w:val="en-US"/>
        </w:rPr>
        <w:t>EU</w:t>
      </w:r>
      <w:r w:rsidR="007F126A" w:rsidRPr="008838A1">
        <w:rPr>
          <w:b/>
          <w:bCs w:val="0"/>
          <w:sz w:val="26"/>
          <w:szCs w:val="26"/>
        </w:rPr>
        <w:t>04-2023-101 від 15 травня 2023 року між</w:t>
      </w:r>
      <w:r w:rsidRPr="008838A1">
        <w:rPr>
          <w:b/>
          <w:bCs w:val="0"/>
          <w:sz w:val="26"/>
          <w:szCs w:val="26"/>
        </w:rPr>
        <w:t xml:space="preserve"> Північно</w:t>
      </w:r>
      <w:r w:rsidR="007F126A" w:rsidRPr="008838A1">
        <w:rPr>
          <w:b/>
          <w:bCs w:val="0"/>
          <w:sz w:val="26"/>
          <w:szCs w:val="26"/>
        </w:rPr>
        <w:t>ю</w:t>
      </w:r>
      <w:r w:rsidRPr="008838A1">
        <w:rPr>
          <w:b/>
          <w:bCs w:val="0"/>
          <w:sz w:val="26"/>
          <w:szCs w:val="26"/>
        </w:rPr>
        <w:t xml:space="preserve"> екологічно</w:t>
      </w:r>
      <w:r w:rsidR="007F126A" w:rsidRPr="008838A1">
        <w:rPr>
          <w:b/>
          <w:bCs w:val="0"/>
          <w:sz w:val="26"/>
          <w:szCs w:val="26"/>
        </w:rPr>
        <w:t>ю</w:t>
      </w:r>
      <w:r w:rsidRPr="008838A1">
        <w:rPr>
          <w:b/>
          <w:bCs w:val="0"/>
          <w:sz w:val="26"/>
          <w:szCs w:val="26"/>
        </w:rPr>
        <w:t xml:space="preserve"> фінансово</w:t>
      </w:r>
      <w:r w:rsidR="007F126A" w:rsidRPr="008838A1">
        <w:rPr>
          <w:b/>
          <w:bCs w:val="0"/>
          <w:sz w:val="26"/>
          <w:szCs w:val="26"/>
        </w:rPr>
        <w:t>ю</w:t>
      </w:r>
      <w:r w:rsidRPr="008838A1">
        <w:rPr>
          <w:b/>
          <w:bCs w:val="0"/>
          <w:sz w:val="26"/>
          <w:szCs w:val="26"/>
        </w:rPr>
        <w:t xml:space="preserve"> корпораці</w:t>
      </w:r>
      <w:r w:rsidR="007F126A" w:rsidRPr="008838A1">
        <w:rPr>
          <w:b/>
          <w:bCs w:val="0"/>
          <w:sz w:val="26"/>
          <w:szCs w:val="26"/>
        </w:rPr>
        <w:t>єю</w:t>
      </w:r>
      <w:r w:rsidRPr="008838A1">
        <w:rPr>
          <w:b/>
          <w:bCs w:val="0"/>
          <w:sz w:val="26"/>
          <w:szCs w:val="26"/>
        </w:rPr>
        <w:t xml:space="preserve"> (НЕФКО) </w:t>
      </w:r>
      <w:r w:rsidR="007F126A" w:rsidRPr="008838A1">
        <w:rPr>
          <w:b/>
          <w:bCs w:val="0"/>
          <w:sz w:val="26"/>
          <w:szCs w:val="26"/>
        </w:rPr>
        <w:t xml:space="preserve">та </w:t>
      </w:r>
      <w:proofErr w:type="spellStart"/>
      <w:r w:rsidR="007F126A" w:rsidRPr="008838A1">
        <w:rPr>
          <w:b/>
          <w:bCs w:val="0"/>
          <w:sz w:val="26"/>
          <w:szCs w:val="26"/>
        </w:rPr>
        <w:t>Димерською</w:t>
      </w:r>
      <w:proofErr w:type="spellEnd"/>
      <w:r w:rsidR="007F126A" w:rsidRPr="008838A1">
        <w:rPr>
          <w:b/>
          <w:bCs w:val="0"/>
          <w:sz w:val="26"/>
          <w:szCs w:val="26"/>
        </w:rPr>
        <w:t xml:space="preserve"> селищною радою</w:t>
      </w:r>
      <w:r w:rsidRPr="008838A1">
        <w:rPr>
          <w:b/>
          <w:bCs w:val="0"/>
          <w:sz w:val="26"/>
          <w:szCs w:val="26"/>
        </w:rPr>
        <w:t xml:space="preserve"> </w:t>
      </w:r>
    </w:p>
    <w:p w14:paraId="08C2CF39" w14:textId="77777777" w:rsidR="009F333E" w:rsidRPr="008838A1" w:rsidRDefault="009F333E" w:rsidP="00D21566">
      <w:pPr>
        <w:spacing w:line="276" w:lineRule="auto"/>
        <w:rPr>
          <w:sz w:val="26"/>
          <w:szCs w:val="26"/>
        </w:rPr>
      </w:pPr>
    </w:p>
    <w:p w14:paraId="6C8F92C0" w14:textId="46D44BA7" w:rsidR="001332D6" w:rsidRPr="008838A1" w:rsidRDefault="000A7509" w:rsidP="007F126A">
      <w:pPr>
        <w:ind w:firstLine="567"/>
        <w:jc w:val="both"/>
        <w:rPr>
          <w:color w:val="000000" w:themeColor="text1"/>
          <w:sz w:val="26"/>
          <w:szCs w:val="26"/>
        </w:rPr>
      </w:pPr>
      <w:r w:rsidRPr="008838A1">
        <w:rPr>
          <w:color w:val="000000" w:themeColor="text1"/>
          <w:sz w:val="26"/>
          <w:szCs w:val="26"/>
        </w:rPr>
        <w:t xml:space="preserve">З метою фінансування </w:t>
      </w:r>
      <w:proofErr w:type="spellStart"/>
      <w:r w:rsidR="00DB760E" w:rsidRPr="008838A1">
        <w:rPr>
          <w:color w:val="000000" w:themeColor="text1"/>
          <w:sz w:val="26"/>
          <w:szCs w:val="26"/>
        </w:rPr>
        <w:t>про</w:t>
      </w:r>
      <w:r w:rsidR="00D21566" w:rsidRPr="008838A1">
        <w:rPr>
          <w:color w:val="000000" w:themeColor="text1"/>
          <w:sz w:val="26"/>
          <w:szCs w:val="26"/>
        </w:rPr>
        <w:t>є</w:t>
      </w:r>
      <w:r w:rsidR="00DB760E" w:rsidRPr="008838A1">
        <w:rPr>
          <w:color w:val="000000" w:themeColor="text1"/>
          <w:sz w:val="26"/>
          <w:szCs w:val="26"/>
        </w:rPr>
        <w:t>кту</w:t>
      </w:r>
      <w:proofErr w:type="spellEnd"/>
      <w:r w:rsidR="00DB760E" w:rsidRPr="008838A1">
        <w:rPr>
          <w:color w:val="000000" w:themeColor="text1"/>
          <w:sz w:val="26"/>
          <w:szCs w:val="26"/>
        </w:rPr>
        <w:t xml:space="preserve"> </w:t>
      </w:r>
      <w:r w:rsidR="002968D4" w:rsidRPr="008838A1">
        <w:rPr>
          <w:b/>
          <w:bCs w:val="0"/>
          <w:color w:val="000000" w:themeColor="text1"/>
          <w:sz w:val="26"/>
          <w:szCs w:val="26"/>
        </w:rPr>
        <w:t>«</w:t>
      </w:r>
      <w:r w:rsidR="002968D4" w:rsidRPr="008838A1">
        <w:rPr>
          <w:color w:val="000000" w:themeColor="text1"/>
          <w:sz w:val="26"/>
          <w:szCs w:val="26"/>
        </w:rPr>
        <w:t>Відновлення об’єктів теплопостачання, водопостачання та водовідведення на території Димерської селищної територіальної громади»</w:t>
      </w:r>
      <w:r w:rsidR="008838A1" w:rsidRPr="008838A1">
        <w:rPr>
          <w:color w:val="000000" w:themeColor="text1"/>
          <w:sz w:val="26"/>
          <w:szCs w:val="26"/>
        </w:rPr>
        <w:t xml:space="preserve"> та договору про грант</w:t>
      </w:r>
      <w:r w:rsidRPr="008838A1">
        <w:rPr>
          <w:color w:val="000000" w:themeColor="text1"/>
          <w:sz w:val="26"/>
          <w:szCs w:val="26"/>
        </w:rPr>
        <w:t>,</w:t>
      </w:r>
      <w:r w:rsidR="007F126A" w:rsidRPr="008838A1">
        <w:rPr>
          <w:color w:val="000000" w:themeColor="text1"/>
          <w:sz w:val="26"/>
          <w:szCs w:val="26"/>
        </w:rPr>
        <w:t xml:space="preserve"> відповідно до рішення Димерської селищної ради від 16 лютого 2023 року №</w:t>
      </w:r>
      <w:r w:rsidR="007F126A" w:rsidRPr="008838A1">
        <w:rPr>
          <w:sz w:val="26"/>
          <w:szCs w:val="26"/>
        </w:rPr>
        <w:t xml:space="preserve">1215-21-2-VІІІ «Про залучення гранту від Північної екологічної фінансової корпорації (НЕФКО) для фінансування </w:t>
      </w:r>
      <w:proofErr w:type="spellStart"/>
      <w:r w:rsidR="007F126A" w:rsidRPr="008838A1">
        <w:rPr>
          <w:sz w:val="26"/>
          <w:szCs w:val="26"/>
        </w:rPr>
        <w:t>проєкту</w:t>
      </w:r>
      <w:proofErr w:type="spellEnd"/>
      <w:r w:rsidR="007F126A" w:rsidRPr="008838A1">
        <w:rPr>
          <w:sz w:val="26"/>
          <w:szCs w:val="26"/>
        </w:rPr>
        <w:t xml:space="preserve"> «Відновлення об’єктів теплопостачання, водопостачання та водовідведення на території Димерської селищної територіальної громади»</w:t>
      </w:r>
      <w:r w:rsidR="007F126A" w:rsidRPr="008838A1">
        <w:rPr>
          <w:color w:val="000000" w:themeColor="text1"/>
          <w:sz w:val="26"/>
          <w:szCs w:val="26"/>
        </w:rPr>
        <w:t xml:space="preserve">, </w:t>
      </w:r>
      <w:r w:rsidR="003A597B" w:rsidRPr="008838A1">
        <w:rPr>
          <w:color w:val="000000" w:themeColor="text1"/>
          <w:sz w:val="26"/>
          <w:szCs w:val="26"/>
          <w:shd w:val="clear" w:color="auto" w:fill="FFFFFF"/>
        </w:rPr>
        <w:t>статті 19 Конституції України, Рамкової угоди між Урядом України та Північною Екологічною Фінансовою Корпорацією</w:t>
      </w:r>
      <w:r w:rsidR="008838A1" w:rsidRPr="008838A1">
        <w:rPr>
          <w:color w:val="000000" w:themeColor="text1"/>
          <w:sz w:val="26"/>
          <w:szCs w:val="26"/>
          <w:shd w:val="clear" w:color="auto" w:fill="FFFFFF"/>
        </w:rPr>
        <w:t xml:space="preserve"> (НЕФКО)</w:t>
      </w:r>
      <w:r w:rsidR="003A597B" w:rsidRPr="008838A1">
        <w:rPr>
          <w:color w:val="000000" w:themeColor="text1"/>
          <w:sz w:val="26"/>
          <w:szCs w:val="26"/>
          <w:shd w:val="clear" w:color="auto" w:fill="FFFFFF"/>
        </w:rPr>
        <w:t xml:space="preserve">, підписаної 17 вересня 2009 року, ратифікованої Законом України «Про ратифікацію Рамкової угоди між Урядом України та Північною екологічною фінансовою корпорацією» від 21 вересня 2010 року № 2533-VI, </w:t>
      </w:r>
      <w:r w:rsidR="003A597B" w:rsidRPr="008838A1">
        <w:rPr>
          <w:color w:val="000000" w:themeColor="text1"/>
          <w:sz w:val="26"/>
          <w:szCs w:val="26"/>
        </w:rPr>
        <w:t xml:space="preserve">враховуючи рекомендації постійної комісії з питань фінансів, бюджету, планування соціально-економічного розвитку, інвестицій та міжнародного співробітництва від </w:t>
      </w:r>
      <w:r w:rsidR="007F612C">
        <w:rPr>
          <w:color w:val="000000" w:themeColor="text1"/>
          <w:sz w:val="26"/>
          <w:szCs w:val="26"/>
        </w:rPr>
        <w:t>13</w:t>
      </w:r>
      <w:r w:rsidR="003A597B" w:rsidRPr="008838A1">
        <w:rPr>
          <w:color w:val="000000" w:themeColor="text1"/>
          <w:sz w:val="26"/>
          <w:szCs w:val="26"/>
        </w:rPr>
        <w:t xml:space="preserve"> </w:t>
      </w:r>
      <w:r w:rsidR="007F126A" w:rsidRPr="008838A1">
        <w:rPr>
          <w:color w:val="000000" w:themeColor="text1"/>
          <w:sz w:val="26"/>
          <w:szCs w:val="26"/>
        </w:rPr>
        <w:t>червня</w:t>
      </w:r>
      <w:r w:rsidR="003A597B" w:rsidRPr="008838A1">
        <w:rPr>
          <w:color w:val="000000" w:themeColor="text1"/>
          <w:sz w:val="26"/>
          <w:szCs w:val="26"/>
        </w:rPr>
        <w:t xml:space="preserve"> 2023 року, </w:t>
      </w:r>
      <w:r w:rsidRPr="008838A1">
        <w:rPr>
          <w:color w:val="000000" w:themeColor="text1"/>
          <w:sz w:val="26"/>
          <w:szCs w:val="26"/>
        </w:rPr>
        <w:t>керуючись стат</w:t>
      </w:r>
      <w:r w:rsidR="007F126A" w:rsidRPr="008838A1">
        <w:rPr>
          <w:color w:val="000000" w:themeColor="text1"/>
          <w:sz w:val="26"/>
          <w:szCs w:val="26"/>
        </w:rPr>
        <w:t>тею 25</w:t>
      </w:r>
      <w:r w:rsidRPr="008838A1">
        <w:rPr>
          <w:color w:val="000000" w:themeColor="text1"/>
          <w:sz w:val="26"/>
          <w:szCs w:val="26"/>
        </w:rPr>
        <w:t xml:space="preserve"> </w:t>
      </w:r>
      <w:r w:rsidR="007F126A" w:rsidRPr="008838A1">
        <w:rPr>
          <w:color w:val="000000" w:themeColor="text1"/>
          <w:sz w:val="26"/>
          <w:szCs w:val="26"/>
        </w:rPr>
        <w:t>та пунктом 43 частини першої статті</w:t>
      </w:r>
      <w:r w:rsidR="00840E62" w:rsidRPr="008838A1">
        <w:rPr>
          <w:color w:val="000000" w:themeColor="text1"/>
          <w:sz w:val="26"/>
          <w:szCs w:val="26"/>
        </w:rPr>
        <w:t xml:space="preserve"> 26</w:t>
      </w:r>
      <w:r w:rsidRPr="008838A1">
        <w:rPr>
          <w:color w:val="000000" w:themeColor="text1"/>
          <w:sz w:val="26"/>
          <w:szCs w:val="26"/>
        </w:rPr>
        <w:t xml:space="preserve"> Закону України </w:t>
      </w:r>
      <w:r w:rsidR="003A597B" w:rsidRPr="008838A1">
        <w:rPr>
          <w:color w:val="000000" w:themeColor="text1"/>
          <w:sz w:val="26"/>
          <w:szCs w:val="26"/>
        </w:rPr>
        <w:t>«</w:t>
      </w:r>
      <w:r w:rsidRPr="008838A1">
        <w:rPr>
          <w:color w:val="000000" w:themeColor="text1"/>
          <w:sz w:val="26"/>
          <w:szCs w:val="26"/>
        </w:rPr>
        <w:t>Про місцеве самоврядування в Україні</w:t>
      </w:r>
      <w:r w:rsidR="003A597B" w:rsidRPr="008838A1">
        <w:rPr>
          <w:color w:val="000000" w:themeColor="text1"/>
          <w:sz w:val="26"/>
          <w:szCs w:val="26"/>
        </w:rPr>
        <w:t>»</w:t>
      </w:r>
      <w:r w:rsidRPr="008838A1">
        <w:rPr>
          <w:color w:val="000000" w:themeColor="text1"/>
          <w:sz w:val="26"/>
          <w:szCs w:val="26"/>
        </w:rPr>
        <w:t xml:space="preserve">, </w:t>
      </w:r>
      <w:r w:rsidR="00840E62" w:rsidRPr="008838A1">
        <w:rPr>
          <w:color w:val="000000" w:themeColor="text1"/>
          <w:sz w:val="26"/>
          <w:szCs w:val="26"/>
        </w:rPr>
        <w:t>селищна</w:t>
      </w:r>
      <w:r w:rsidRPr="008838A1">
        <w:rPr>
          <w:color w:val="000000" w:themeColor="text1"/>
          <w:sz w:val="26"/>
          <w:szCs w:val="26"/>
        </w:rPr>
        <w:t xml:space="preserve"> рада</w:t>
      </w:r>
    </w:p>
    <w:p w14:paraId="5DE4206C" w14:textId="77777777" w:rsidR="007F126A" w:rsidRPr="008838A1" w:rsidRDefault="00D91D49" w:rsidP="00D91D49">
      <w:pPr>
        <w:spacing w:line="276" w:lineRule="auto"/>
        <w:ind w:firstLine="567"/>
        <w:rPr>
          <w:b/>
          <w:bCs w:val="0"/>
          <w:sz w:val="26"/>
          <w:szCs w:val="26"/>
        </w:rPr>
      </w:pPr>
      <w:r w:rsidRPr="008838A1">
        <w:rPr>
          <w:b/>
          <w:bCs w:val="0"/>
          <w:sz w:val="26"/>
          <w:szCs w:val="26"/>
        </w:rPr>
        <w:t xml:space="preserve">                                               </w:t>
      </w:r>
    </w:p>
    <w:p w14:paraId="49331E1D" w14:textId="22C231C4" w:rsidR="007F126A" w:rsidRDefault="007F612C" w:rsidP="004A195D">
      <w:pPr>
        <w:spacing w:line="276" w:lineRule="auto"/>
        <w:ind w:firstLine="567"/>
        <w:rPr>
          <w:b/>
          <w:bCs w:val="0"/>
          <w:sz w:val="26"/>
          <w:szCs w:val="26"/>
        </w:rPr>
      </w:pPr>
      <w:r>
        <w:rPr>
          <w:b/>
          <w:bCs w:val="0"/>
          <w:sz w:val="26"/>
          <w:szCs w:val="26"/>
        </w:rPr>
        <w:t xml:space="preserve">                                                   </w:t>
      </w:r>
      <w:r w:rsidR="001332D6" w:rsidRPr="008838A1">
        <w:rPr>
          <w:b/>
          <w:bCs w:val="0"/>
          <w:sz w:val="26"/>
          <w:szCs w:val="26"/>
        </w:rPr>
        <w:t>ВИРІШИЛА:</w:t>
      </w:r>
    </w:p>
    <w:p w14:paraId="0EFBFFE7" w14:textId="77777777" w:rsidR="0017061C" w:rsidRPr="008838A1" w:rsidRDefault="0017061C" w:rsidP="004A195D">
      <w:pPr>
        <w:spacing w:line="276" w:lineRule="auto"/>
        <w:ind w:firstLine="567"/>
        <w:rPr>
          <w:sz w:val="26"/>
          <w:szCs w:val="26"/>
        </w:rPr>
      </w:pPr>
    </w:p>
    <w:p w14:paraId="5E06BCE5" w14:textId="43897FDF" w:rsidR="0017061C" w:rsidRPr="0017061C" w:rsidRDefault="008838A1" w:rsidP="0017061C">
      <w:pPr>
        <w:pStyle w:val="af4"/>
        <w:numPr>
          <w:ilvl w:val="0"/>
          <w:numId w:val="3"/>
        </w:numPr>
        <w:ind w:left="0" w:firstLine="567"/>
        <w:jc w:val="both"/>
        <w:rPr>
          <w:sz w:val="26"/>
          <w:szCs w:val="26"/>
        </w:rPr>
      </w:pPr>
      <w:r w:rsidRPr="0017061C">
        <w:rPr>
          <w:sz w:val="26"/>
          <w:szCs w:val="26"/>
        </w:rPr>
        <w:t>Затвердити договір про грант №</w:t>
      </w:r>
      <w:r w:rsidRPr="0017061C">
        <w:rPr>
          <w:sz w:val="26"/>
          <w:szCs w:val="26"/>
          <w:lang w:val="en-US"/>
        </w:rPr>
        <w:t>EU</w:t>
      </w:r>
      <w:r w:rsidRPr="0017061C">
        <w:rPr>
          <w:sz w:val="26"/>
          <w:szCs w:val="26"/>
        </w:rPr>
        <w:t>04-2023-101</w:t>
      </w:r>
      <w:r w:rsidR="0017061C" w:rsidRPr="0017061C">
        <w:rPr>
          <w:sz w:val="26"/>
          <w:szCs w:val="26"/>
        </w:rPr>
        <w:t xml:space="preserve"> </w:t>
      </w:r>
      <w:r w:rsidR="0017061C" w:rsidRPr="0017061C">
        <w:rPr>
          <w:sz w:val="26"/>
          <w:szCs w:val="26"/>
        </w:rPr>
        <w:t>від 15 травня 2023 року</w:t>
      </w:r>
      <w:r w:rsidRPr="0017061C">
        <w:rPr>
          <w:sz w:val="26"/>
          <w:szCs w:val="26"/>
        </w:rPr>
        <w:t xml:space="preserve"> між Північною екологічною фінансовою корпорацією (НЕФКО) (як </w:t>
      </w:r>
      <w:r w:rsidR="0017061C" w:rsidRPr="0017061C">
        <w:rPr>
          <w:sz w:val="26"/>
          <w:szCs w:val="26"/>
        </w:rPr>
        <w:t>керівником фонду</w:t>
      </w:r>
      <w:r w:rsidRPr="0017061C">
        <w:rPr>
          <w:sz w:val="26"/>
          <w:szCs w:val="26"/>
        </w:rPr>
        <w:t xml:space="preserve">) і </w:t>
      </w:r>
      <w:proofErr w:type="spellStart"/>
      <w:r w:rsidRPr="0017061C">
        <w:rPr>
          <w:sz w:val="26"/>
          <w:szCs w:val="26"/>
        </w:rPr>
        <w:t>Димерською</w:t>
      </w:r>
      <w:proofErr w:type="spellEnd"/>
      <w:r w:rsidRPr="0017061C">
        <w:rPr>
          <w:sz w:val="26"/>
          <w:szCs w:val="26"/>
        </w:rPr>
        <w:t xml:space="preserve"> селищною радою </w:t>
      </w:r>
      <w:r w:rsidR="0017061C" w:rsidRPr="0017061C">
        <w:rPr>
          <w:sz w:val="26"/>
          <w:szCs w:val="26"/>
        </w:rPr>
        <w:t xml:space="preserve">в особі секретаря селищної ради Іванової Людмили Дмитрівни </w:t>
      </w:r>
      <w:r w:rsidRPr="0017061C">
        <w:rPr>
          <w:sz w:val="26"/>
          <w:szCs w:val="26"/>
        </w:rPr>
        <w:t>(як одержувачем гранту)</w:t>
      </w:r>
      <w:r w:rsidR="0017061C" w:rsidRPr="0017061C">
        <w:rPr>
          <w:sz w:val="26"/>
          <w:szCs w:val="26"/>
        </w:rPr>
        <w:t>.</w:t>
      </w:r>
      <w:r w:rsidRPr="0017061C">
        <w:rPr>
          <w:sz w:val="26"/>
          <w:szCs w:val="26"/>
        </w:rPr>
        <w:t xml:space="preserve"> </w:t>
      </w:r>
    </w:p>
    <w:p w14:paraId="4226F3D7" w14:textId="19A8064F" w:rsidR="001332D6" w:rsidRPr="0017061C" w:rsidRDefault="001332D6" w:rsidP="0017061C">
      <w:pPr>
        <w:pStyle w:val="af4"/>
        <w:numPr>
          <w:ilvl w:val="0"/>
          <w:numId w:val="3"/>
        </w:numPr>
        <w:ind w:left="0" w:firstLine="567"/>
        <w:jc w:val="both"/>
        <w:rPr>
          <w:sz w:val="26"/>
          <w:szCs w:val="26"/>
        </w:rPr>
      </w:pPr>
      <w:r w:rsidRPr="0017061C">
        <w:rPr>
          <w:iCs/>
          <w:sz w:val="26"/>
          <w:szCs w:val="26"/>
        </w:rPr>
        <w:t xml:space="preserve">Контроль за виконанням цього рішення покласти на </w:t>
      </w:r>
      <w:r w:rsidR="00840E62" w:rsidRPr="0017061C">
        <w:rPr>
          <w:sz w:val="26"/>
          <w:szCs w:val="26"/>
        </w:rPr>
        <w:t>постійну комісію з питань фінансів, бюджету, планування соціально-економічного розвитку, інвестицій та міжнародного співробітництва</w:t>
      </w:r>
      <w:r w:rsidR="00D91D49" w:rsidRPr="0017061C">
        <w:rPr>
          <w:sz w:val="26"/>
          <w:szCs w:val="26"/>
        </w:rPr>
        <w:t>.</w:t>
      </w:r>
    </w:p>
    <w:p w14:paraId="2F8A18E9" w14:textId="77777777" w:rsidR="00840E62" w:rsidRPr="008838A1" w:rsidRDefault="00840E62" w:rsidP="00840E62">
      <w:pPr>
        <w:spacing w:line="276" w:lineRule="auto"/>
        <w:jc w:val="both"/>
        <w:rPr>
          <w:b/>
          <w:sz w:val="26"/>
          <w:szCs w:val="26"/>
        </w:rPr>
      </w:pPr>
    </w:p>
    <w:p w14:paraId="2E198901" w14:textId="77777777" w:rsidR="0017061C" w:rsidRDefault="0017061C" w:rsidP="00D91D49">
      <w:pPr>
        <w:spacing w:line="276" w:lineRule="auto"/>
        <w:jc w:val="both"/>
        <w:rPr>
          <w:b/>
          <w:sz w:val="26"/>
          <w:szCs w:val="26"/>
        </w:rPr>
      </w:pPr>
      <w:bookmarkStart w:id="0" w:name="_GoBack"/>
      <w:bookmarkEnd w:id="0"/>
    </w:p>
    <w:p w14:paraId="45CD39CA" w14:textId="6213D685" w:rsidR="00840E62" w:rsidRDefault="00840E62" w:rsidP="00D91D49">
      <w:pPr>
        <w:spacing w:line="276" w:lineRule="auto"/>
        <w:jc w:val="both"/>
        <w:rPr>
          <w:szCs w:val="28"/>
        </w:rPr>
      </w:pPr>
      <w:r w:rsidRPr="008838A1">
        <w:rPr>
          <w:b/>
          <w:sz w:val="26"/>
          <w:szCs w:val="26"/>
        </w:rPr>
        <w:t xml:space="preserve">Селищний голова                                                   </w:t>
      </w:r>
      <w:r w:rsidR="008838A1">
        <w:rPr>
          <w:b/>
          <w:sz w:val="26"/>
          <w:szCs w:val="26"/>
        </w:rPr>
        <w:tab/>
        <w:t xml:space="preserve">     </w:t>
      </w:r>
      <w:r w:rsidRPr="008838A1">
        <w:rPr>
          <w:b/>
          <w:sz w:val="26"/>
          <w:szCs w:val="26"/>
        </w:rPr>
        <w:t>Володимир ПІДКУРГАННИ</w:t>
      </w:r>
      <w:r w:rsidR="00D91D49" w:rsidRPr="008838A1">
        <w:rPr>
          <w:b/>
          <w:sz w:val="26"/>
          <w:szCs w:val="26"/>
        </w:rPr>
        <w:t>Й</w:t>
      </w:r>
      <w:r w:rsidRPr="000A7501">
        <w:rPr>
          <w:szCs w:val="28"/>
        </w:rPr>
        <w:t xml:space="preserve">   </w:t>
      </w:r>
    </w:p>
    <w:p w14:paraId="31FE9C5E" w14:textId="77777777" w:rsidR="00D91D49" w:rsidRPr="00D91D49" w:rsidRDefault="00D91D49" w:rsidP="00D91D49">
      <w:pPr>
        <w:spacing w:line="276" w:lineRule="auto"/>
        <w:jc w:val="both"/>
        <w:rPr>
          <w:b/>
          <w:szCs w:val="28"/>
        </w:rPr>
      </w:pPr>
    </w:p>
    <w:p w14:paraId="1E362221" w14:textId="77777777" w:rsidR="0017061C" w:rsidRDefault="0017061C" w:rsidP="00840E62">
      <w:pPr>
        <w:spacing w:after="15"/>
        <w:rPr>
          <w:sz w:val="26"/>
          <w:szCs w:val="26"/>
        </w:rPr>
      </w:pPr>
    </w:p>
    <w:p w14:paraId="1D04E561" w14:textId="77777777" w:rsidR="0017061C" w:rsidRDefault="0017061C" w:rsidP="00840E62">
      <w:pPr>
        <w:spacing w:after="15"/>
        <w:rPr>
          <w:sz w:val="26"/>
          <w:szCs w:val="26"/>
        </w:rPr>
      </w:pPr>
    </w:p>
    <w:p w14:paraId="412E2805" w14:textId="77777777" w:rsidR="0017061C" w:rsidRDefault="0017061C" w:rsidP="00840E62">
      <w:pPr>
        <w:spacing w:after="15"/>
        <w:rPr>
          <w:sz w:val="26"/>
          <w:szCs w:val="26"/>
        </w:rPr>
      </w:pPr>
    </w:p>
    <w:p w14:paraId="07B7AF42" w14:textId="5FE0767B" w:rsidR="00840E62" w:rsidRPr="008838A1" w:rsidRDefault="00840E62" w:rsidP="00840E62">
      <w:pPr>
        <w:spacing w:after="15"/>
        <w:rPr>
          <w:sz w:val="26"/>
          <w:szCs w:val="26"/>
        </w:rPr>
      </w:pPr>
      <w:r w:rsidRPr="008838A1">
        <w:rPr>
          <w:sz w:val="26"/>
          <w:szCs w:val="26"/>
        </w:rPr>
        <w:t>смт Димер</w:t>
      </w:r>
    </w:p>
    <w:p w14:paraId="2CCB3AF0" w14:textId="3C040488" w:rsidR="00840E62" w:rsidRPr="008838A1" w:rsidRDefault="007F612C" w:rsidP="00840E62">
      <w:pPr>
        <w:tabs>
          <w:tab w:val="center" w:pos="5012"/>
          <w:tab w:val="center" w:pos="5720"/>
          <w:tab w:val="center" w:pos="6428"/>
          <w:tab w:val="right" w:pos="9074"/>
        </w:tabs>
        <w:spacing w:after="15"/>
        <w:rPr>
          <w:sz w:val="26"/>
          <w:szCs w:val="26"/>
        </w:rPr>
      </w:pPr>
      <w:r>
        <w:rPr>
          <w:sz w:val="26"/>
          <w:szCs w:val="26"/>
        </w:rPr>
        <w:t>13</w:t>
      </w:r>
      <w:r w:rsidR="00840E62" w:rsidRPr="008838A1">
        <w:rPr>
          <w:sz w:val="26"/>
          <w:szCs w:val="26"/>
        </w:rPr>
        <w:t xml:space="preserve"> </w:t>
      </w:r>
      <w:r w:rsidR="008838A1" w:rsidRPr="008838A1">
        <w:rPr>
          <w:sz w:val="26"/>
          <w:szCs w:val="26"/>
        </w:rPr>
        <w:t>червня</w:t>
      </w:r>
      <w:r w:rsidR="00840E62" w:rsidRPr="008838A1">
        <w:rPr>
          <w:sz w:val="26"/>
          <w:szCs w:val="26"/>
        </w:rPr>
        <w:t xml:space="preserve"> 2023 року</w:t>
      </w:r>
    </w:p>
    <w:p w14:paraId="4EC5B6C9" w14:textId="09ECF959" w:rsidR="001332D6" w:rsidRPr="008838A1" w:rsidRDefault="00840E62" w:rsidP="00D91D49">
      <w:pPr>
        <w:tabs>
          <w:tab w:val="center" w:pos="5012"/>
          <w:tab w:val="center" w:pos="5720"/>
          <w:tab w:val="center" w:pos="6428"/>
          <w:tab w:val="right" w:pos="9074"/>
        </w:tabs>
        <w:spacing w:after="15"/>
        <w:rPr>
          <w:sz w:val="26"/>
          <w:szCs w:val="26"/>
        </w:rPr>
      </w:pPr>
      <w:r w:rsidRPr="008838A1">
        <w:rPr>
          <w:sz w:val="26"/>
          <w:szCs w:val="26"/>
        </w:rPr>
        <w:t xml:space="preserve">№ </w:t>
      </w:r>
      <w:r w:rsidR="004A195D">
        <w:rPr>
          <w:sz w:val="26"/>
          <w:szCs w:val="26"/>
        </w:rPr>
        <w:t>1358</w:t>
      </w:r>
      <w:r w:rsidRPr="008838A1">
        <w:rPr>
          <w:sz w:val="26"/>
          <w:szCs w:val="26"/>
        </w:rPr>
        <w:t>-2</w:t>
      </w:r>
      <w:r w:rsidR="008838A1" w:rsidRPr="008838A1">
        <w:rPr>
          <w:sz w:val="26"/>
          <w:szCs w:val="26"/>
        </w:rPr>
        <w:t>5</w:t>
      </w:r>
      <w:r w:rsidR="00D21566" w:rsidRPr="008838A1">
        <w:rPr>
          <w:sz w:val="26"/>
          <w:szCs w:val="26"/>
        </w:rPr>
        <w:t>-</w:t>
      </w:r>
      <w:r w:rsidRPr="008838A1">
        <w:rPr>
          <w:sz w:val="26"/>
          <w:szCs w:val="26"/>
        </w:rPr>
        <w:t>VІІІ</w:t>
      </w:r>
    </w:p>
    <w:sectPr w:rsidR="001332D6" w:rsidRPr="008838A1" w:rsidSect="00D91D49">
      <w:headerReference w:type="default" r:id="rId9"/>
      <w:pgSz w:w="11906" w:h="16838"/>
      <w:pgMar w:top="142" w:right="747" w:bottom="284" w:left="1560" w:header="708" w:footer="7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EFC53" w14:textId="77777777" w:rsidR="00A22EC1" w:rsidRDefault="00A22EC1">
      <w:r>
        <w:separator/>
      </w:r>
    </w:p>
  </w:endnote>
  <w:endnote w:type="continuationSeparator" w:id="0">
    <w:p w14:paraId="28F38037" w14:textId="77777777" w:rsidR="00A22EC1" w:rsidRDefault="00A22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A0000287" w:usb1="28CF3C52" w:usb2="00000016" w:usb3="00000000" w:csb0="0004001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DE649" w14:textId="77777777" w:rsidR="00A22EC1" w:rsidRDefault="00A22EC1">
      <w:r>
        <w:separator/>
      </w:r>
    </w:p>
  </w:footnote>
  <w:footnote w:type="continuationSeparator" w:id="0">
    <w:p w14:paraId="3D1A7A43" w14:textId="77777777" w:rsidR="00A22EC1" w:rsidRDefault="00A22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27F72" w14:textId="5DA82D39" w:rsidR="001332D6" w:rsidRDefault="001332D6">
    <w:pPr>
      <w:pStyle w:val="a8"/>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CFB2510"/>
    <w:multiLevelType w:val="hybridMultilevel"/>
    <w:tmpl w:val="6A56F10C"/>
    <w:lvl w:ilvl="0" w:tplc="4B36CF5A">
      <w:start w:val="1"/>
      <w:numFmt w:val="decimal"/>
      <w:lvlText w:val="%1."/>
      <w:lvlJc w:val="left"/>
      <w:pPr>
        <w:ind w:left="1419" w:hanging="852"/>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1D21DFE7"/>
    <w:multiLevelType w:val="singleLevel"/>
    <w:tmpl w:val="1D21DFE7"/>
    <w:lvl w:ilvl="0">
      <w:start w:val="2"/>
      <w:numFmt w:val="decimal"/>
      <w:lvlText w:val="%1."/>
      <w:lvlJc w:val="left"/>
      <w:pPr>
        <w:tabs>
          <w:tab w:val="num"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531"/>
    <w:rsid w:val="0001710A"/>
    <w:rsid w:val="00044708"/>
    <w:rsid w:val="00086D6F"/>
    <w:rsid w:val="000A7509"/>
    <w:rsid w:val="000D003F"/>
    <w:rsid w:val="000E65B9"/>
    <w:rsid w:val="000F3959"/>
    <w:rsid w:val="000F5388"/>
    <w:rsid w:val="00130B21"/>
    <w:rsid w:val="001332D6"/>
    <w:rsid w:val="001344D0"/>
    <w:rsid w:val="00142A71"/>
    <w:rsid w:val="00163830"/>
    <w:rsid w:val="0017061C"/>
    <w:rsid w:val="0017198D"/>
    <w:rsid w:val="001814EF"/>
    <w:rsid w:val="001D6960"/>
    <w:rsid w:val="001D6C13"/>
    <w:rsid w:val="002210A2"/>
    <w:rsid w:val="0022159C"/>
    <w:rsid w:val="0023383D"/>
    <w:rsid w:val="002550C1"/>
    <w:rsid w:val="0026088F"/>
    <w:rsid w:val="00267DFC"/>
    <w:rsid w:val="002968D4"/>
    <w:rsid w:val="002B29BF"/>
    <w:rsid w:val="002B318F"/>
    <w:rsid w:val="002C6269"/>
    <w:rsid w:val="00311470"/>
    <w:rsid w:val="003152C3"/>
    <w:rsid w:val="0035622D"/>
    <w:rsid w:val="00364B9F"/>
    <w:rsid w:val="00394793"/>
    <w:rsid w:val="003A597B"/>
    <w:rsid w:val="003B0891"/>
    <w:rsid w:val="003E2ED6"/>
    <w:rsid w:val="00407DBC"/>
    <w:rsid w:val="00422315"/>
    <w:rsid w:val="00454B7E"/>
    <w:rsid w:val="004A195D"/>
    <w:rsid w:val="004A7D8D"/>
    <w:rsid w:val="004B6227"/>
    <w:rsid w:val="004D2634"/>
    <w:rsid w:val="00553F59"/>
    <w:rsid w:val="005C2797"/>
    <w:rsid w:val="005F11C3"/>
    <w:rsid w:val="00621D53"/>
    <w:rsid w:val="00675427"/>
    <w:rsid w:val="006B1D1E"/>
    <w:rsid w:val="006C40A3"/>
    <w:rsid w:val="006F7FEE"/>
    <w:rsid w:val="00710AD6"/>
    <w:rsid w:val="0073407F"/>
    <w:rsid w:val="007A1392"/>
    <w:rsid w:val="007D6755"/>
    <w:rsid w:val="007F126A"/>
    <w:rsid w:val="007F612C"/>
    <w:rsid w:val="00812BCF"/>
    <w:rsid w:val="008362AC"/>
    <w:rsid w:val="00840E62"/>
    <w:rsid w:val="00861A89"/>
    <w:rsid w:val="008669DB"/>
    <w:rsid w:val="008838A1"/>
    <w:rsid w:val="008A081F"/>
    <w:rsid w:val="008B6215"/>
    <w:rsid w:val="008C53D0"/>
    <w:rsid w:val="008D2D97"/>
    <w:rsid w:val="008D41C3"/>
    <w:rsid w:val="008D6F22"/>
    <w:rsid w:val="009B49D0"/>
    <w:rsid w:val="009D0246"/>
    <w:rsid w:val="009D730F"/>
    <w:rsid w:val="009D7F14"/>
    <w:rsid w:val="009F333E"/>
    <w:rsid w:val="009F6ADC"/>
    <w:rsid w:val="00A00560"/>
    <w:rsid w:val="00A22EC1"/>
    <w:rsid w:val="00A41696"/>
    <w:rsid w:val="00A42D77"/>
    <w:rsid w:val="00A50580"/>
    <w:rsid w:val="00A53132"/>
    <w:rsid w:val="00A717BD"/>
    <w:rsid w:val="00B05B51"/>
    <w:rsid w:val="00B17A97"/>
    <w:rsid w:val="00B35458"/>
    <w:rsid w:val="00BE2763"/>
    <w:rsid w:val="00BE4946"/>
    <w:rsid w:val="00C13EDF"/>
    <w:rsid w:val="00CA1159"/>
    <w:rsid w:val="00CA4B07"/>
    <w:rsid w:val="00CA7AFD"/>
    <w:rsid w:val="00CB588B"/>
    <w:rsid w:val="00CC6F0A"/>
    <w:rsid w:val="00D1287C"/>
    <w:rsid w:val="00D21566"/>
    <w:rsid w:val="00D34922"/>
    <w:rsid w:val="00D6713D"/>
    <w:rsid w:val="00D91D49"/>
    <w:rsid w:val="00DB1C88"/>
    <w:rsid w:val="00DB1E55"/>
    <w:rsid w:val="00DB760E"/>
    <w:rsid w:val="00DC5073"/>
    <w:rsid w:val="00E17A9B"/>
    <w:rsid w:val="00E2108E"/>
    <w:rsid w:val="00E3631C"/>
    <w:rsid w:val="00E728DC"/>
    <w:rsid w:val="00EA0531"/>
    <w:rsid w:val="00EB51B7"/>
    <w:rsid w:val="00EE6E22"/>
    <w:rsid w:val="00F14B7A"/>
    <w:rsid w:val="00F4265D"/>
    <w:rsid w:val="00F5285E"/>
    <w:rsid w:val="00F60EB4"/>
    <w:rsid w:val="00F71C25"/>
    <w:rsid w:val="00F95C5E"/>
    <w:rsid w:val="00FA18E0"/>
    <w:rsid w:val="2059117F"/>
    <w:rsid w:val="357239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15F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suppressAutoHyphens/>
    </w:pPr>
    <w:rPr>
      <w:bCs/>
      <w:sz w:val="28"/>
      <w:szCs w:val="24"/>
      <w:lang w:val="uk-UA" w:eastAsia="zh-CN"/>
    </w:rPr>
  </w:style>
  <w:style w:type="paragraph" w:styleId="1">
    <w:name w:val="heading 1"/>
    <w:basedOn w:val="a"/>
    <w:next w:val="a"/>
    <w:qFormat/>
    <w:pPr>
      <w:keepNext/>
      <w:numPr>
        <w:numId w:val="1"/>
      </w:numPr>
      <w:tabs>
        <w:tab w:val="left" w:pos="0"/>
      </w:tabs>
      <w:jc w:val="center"/>
      <w:outlineLvl w:val="0"/>
    </w:pPr>
    <w:rPr>
      <w:b/>
      <w:sz w:val="32"/>
    </w:rPr>
  </w:style>
  <w:style w:type="paragraph" w:styleId="2">
    <w:name w:val="heading 2"/>
    <w:basedOn w:val="a"/>
    <w:next w:val="a"/>
    <w:qFormat/>
    <w:pPr>
      <w:keepNext/>
      <w:numPr>
        <w:ilvl w:val="1"/>
        <w:numId w:val="1"/>
      </w:numPr>
      <w:tabs>
        <w:tab w:val="left" w:pos="0"/>
      </w:tabs>
      <w:spacing w:before="240" w:after="60"/>
      <w:outlineLvl w:val="1"/>
    </w:pPr>
    <w:rPr>
      <w:rFonts w:ascii="Arial" w:hAnsi="Arial" w:cs="Arial"/>
      <w:b/>
      <w:i/>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10"/>
  </w:style>
  <w:style w:type="character" w:customStyle="1" w:styleId="10">
    <w:name w:val="Основной шрифт абзаца1"/>
  </w:style>
  <w:style w:type="paragraph" w:styleId="a4">
    <w:name w:val="Balloon Text"/>
    <w:basedOn w:val="a"/>
    <w:rPr>
      <w:rFonts w:ascii="Tahoma" w:hAnsi="Tahoma" w:cs="Tahoma"/>
      <w:sz w:val="16"/>
      <w:szCs w:val="16"/>
    </w:rPr>
  </w:style>
  <w:style w:type="paragraph" w:styleId="a5">
    <w:name w:val="List"/>
    <w:basedOn w:val="a6"/>
    <w:rPr>
      <w:rFonts w:cs="Arial"/>
    </w:rPr>
  </w:style>
  <w:style w:type="paragraph" w:styleId="a7">
    <w:name w:val="Normal (Web)"/>
    <w:basedOn w:val="a"/>
    <w:uiPriority w:val="99"/>
    <w:pPr>
      <w:spacing w:before="280" w:after="280"/>
    </w:pPr>
    <w:rPr>
      <w:bCs w:val="0"/>
      <w:sz w:val="24"/>
      <w:lang w:val="ru-RU"/>
    </w:rPr>
  </w:style>
  <w:style w:type="paragraph" w:styleId="a8">
    <w:name w:val="header"/>
    <w:basedOn w:val="a"/>
    <w:pPr>
      <w:tabs>
        <w:tab w:val="center" w:pos="4677"/>
        <w:tab w:val="right" w:pos="9355"/>
      </w:tabs>
    </w:pPr>
  </w:style>
  <w:style w:type="paragraph" w:styleId="a9">
    <w:name w:val="caption"/>
    <w:basedOn w:val="a"/>
    <w:qFormat/>
    <w:pPr>
      <w:suppressLineNumbers/>
      <w:spacing w:before="120" w:after="120"/>
    </w:pPr>
    <w:rPr>
      <w:rFonts w:cs="Arial"/>
      <w:i/>
      <w:iCs/>
      <w:sz w:val="24"/>
    </w:rPr>
  </w:style>
  <w:style w:type="paragraph" w:styleId="a6">
    <w:name w:val="Body Text"/>
    <w:basedOn w:val="a"/>
    <w:pPr>
      <w:spacing w:after="140" w:line="276" w:lineRule="auto"/>
    </w:pPr>
  </w:style>
  <w:style w:type="paragraph" w:customStyle="1" w:styleId="aa">
    <w:name w:val="Покажчик"/>
    <w:basedOn w:val="a"/>
    <w:pPr>
      <w:suppressLineNumbers/>
    </w:pPr>
    <w:rPr>
      <w:rFonts w:cs="Arial"/>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Pr>
      <w:rFonts w:ascii="Verdana" w:eastAsia="MS Mincho" w:hAnsi="Verdana" w:cs="Verdana"/>
      <w:bCs w:val="0"/>
      <w:sz w:val="20"/>
      <w:szCs w:val="20"/>
      <w:lang w:val="en-US"/>
    </w:rPr>
  </w:style>
  <w:style w:type="paragraph" w:customStyle="1" w:styleId="11">
    <w:name w:val="Знак Знак Знак1 Знак Знак Знак Знак Знак Знак Знак Знак Знак Знак Знак Знак Знак Знак Знак Знак Знак Знак1 Знак Знак Знак Знак"/>
    <w:basedOn w:val="a"/>
    <w:rPr>
      <w:rFonts w:ascii="Verdana" w:eastAsia="MS Mincho" w:hAnsi="Verdana" w:cs="Verdana"/>
      <w:bCs w:val="0"/>
      <w:sz w:val="20"/>
      <w:szCs w:val="20"/>
      <w:lang w:val="en-US"/>
    </w:rPr>
  </w:style>
  <w:style w:type="paragraph" w:customStyle="1" w:styleId="1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w:basedOn w:val="a"/>
    <w:rPr>
      <w:rFonts w:ascii="Verdana" w:eastAsia="MS Mincho" w:hAnsi="Verdana" w:cs="Verdana"/>
      <w:bCs w:val="0"/>
      <w:sz w:val="20"/>
      <w:szCs w:val="20"/>
      <w:lang w:val="en-US"/>
    </w:rPr>
  </w:style>
  <w:style w:type="paragraph" w:customStyle="1" w:styleId="13">
    <w:name w:val="Заголовок1"/>
    <w:basedOn w:val="a"/>
    <w:next w:val="a6"/>
    <w:pPr>
      <w:keepNext/>
      <w:spacing w:before="240" w:after="120"/>
    </w:pPr>
    <w:rPr>
      <w:rFonts w:ascii="Liberation Sans" w:eastAsia="Microsoft YaHei" w:hAnsi="Liberation Sans" w:cs="Arial"/>
      <w:szCs w:val="28"/>
    </w:rPr>
  </w:style>
  <w:style w:type="paragraph" w:customStyle="1" w:styleId="a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Pr>
      <w:rFonts w:ascii="Verdana" w:eastAsia="MS Mincho" w:hAnsi="Verdana" w:cs="Verdana"/>
      <w:bCs w:val="0"/>
      <w:sz w:val="20"/>
      <w:szCs w:val="20"/>
      <w:lang w:val="en-US"/>
    </w:rPr>
  </w:style>
  <w:style w:type="paragraph" w:customStyle="1" w:styleId="ad">
    <w:name w:val="Вміст рамки"/>
    <w:basedOn w:val="a"/>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Pr>
      <w:rFonts w:ascii="Verdana" w:eastAsia="MS Mincho" w:hAnsi="Verdana" w:cs="Verdana"/>
      <w:bCs w:val="0"/>
      <w:sz w:val="20"/>
      <w:szCs w:val="20"/>
      <w:lang w:val="en-US"/>
    </w:rPr>
  </w:style>
  <w:style w:type="paragraph" w:customStyle="1" w:styleId="af">
    <w:name w:val="Знак Знак Знак Знак Знак Знак Знак Знак Знак Знак Знак Знак Знак Знак Знак Знак Знак Знак Знак Знак Знак Знак Знак"/>
    <w:basedOn w:val="a"/>
    <w:rPr>
      <w:rFonts w:ascii="Verdana" w:eastAsia="MS Mincho" w:hAnsi="Verdana" w:cs="Verdana"/>
      <w:bCs w:val="0"/>
      <w:sz w:val="20"/>
      <w:szCs w:val="20"/>
      <w:lang w:val="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w:basedOn w:val="a"/>
    <w:rPr>
      <w:rFonts w:ascii="Verdana" w:eastAsia="MS Mincho" w:hAnsi="Verdana" w:cs="Verdana"/>
      <w:bCs w:val="0"/>
      <w:sz w:val="20"/>
      <w:szCs w:val="20"/>
      <w:lang w:val="en-US"/>
    </w:rPr>
  </w:style>
  <w:style w:type="paragraph" w:styleId="af1">
    <w:name w:val="Revision"/>
    <w:hidden/>
    <w:uiPriority w:val="99"/>
    <w:semiHidden/>
    <w:rsid w:val="00422315"/>
    <w:rPr>
      <w:bCs/>
      <w:sz w:val="28"/>
      <w:szCs w:val="24"/>
      <w:lang w:val="uk-UA" w:eastAsia="zh-CN"/>
    </w:rPr>
  </w:style>
  <w:style w:type="paragraph" w:styleId="af2">
    <w:name w:val="footer"/>
    <w:basedOn w:val="a"/>
    <w:link w:val="af3"/>
    <w:uiPriority w:val="99"/>
    <w:unhideWhenUsed/>
    <w:rsid w:val="004A7D8D"/>
    <w:pPr>
      <w:tabs>
        <w:tab w:val="center" w:pos="4677"/>
        <w:tab w:val="right" w:pos="9355"/>
      </w:tabs>
    </w:pPr>
  </w:style>
  <w:style w:type="character" w:customStyle="1" w:styleId="af3">
    <w:name w:val="Нижній колонтитул Знак"/>
    <w:basedOn w:val="a0"/>
    <w:link w:val="af2"/>
    <w:uiPriority w:val="99"/>
    <w:rsid w:val="004A7D8D"/>
    <w:rPr>
      <w:bCs/>
      <w:sz w:val="28"/>
      <w:szCs w:val="24"/>
      <w:lang w:val="uk-UA" w:eastAsia="zh-CN"/>
    </w:rPr>
  </w:style>
  <w:style w:type="paragraph" w:customStyle="1" w:styleId="14">
    <w:name w:val="Без интервала1"/>
    <w:qFormat/>
    <w:rsid w:val="002968D4"/>
    <w:rPr>
      <w:rFonts w:ascii="Calibri" w:hAnsi="Calibri" w:cs="Calibri"/>
      <w:sz w:val="22"/>
      <w:szCs w:val="22"/>
      <w:lang w:val="uk-UA" w:eastAsia="en-US"/>
    </w:rPr>
  </w:style>
  <w:style w:type="paragraph" w:styleId="af4">
    <w:name w:val="List Paragraph"/>
    <w:basedOn w:val="a"/>
    <w:uiPriority w:val="34"/>
    <w:qFormat/>
    <w:rsid w:val="001706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F4E82231-D4EB-4458-9CFA-69A1BE8B740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1434</Words>
  <Characters>818</Characters>
  <Application>Microsoft Office Word</Application>
  <DocSecurity>0</DocSecurity>
  <Lines>6</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2023-02-07T07:40:00Z</dcterms:created>
  <dcterms:modified xsi:type="dcterms:W3CDTF">2023-06-27T09:27:00Z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42858f6-a9a8-457a-92c4-782e474dfbf3_Enabled">
    <vt:lpwstr>true</vt:lpwstr>
  </property>
  <property fmtid="{D5CDD505-2E9C-101B-9397-08002B2CF9AE}" pid="3" name="MSIP_Label_c42858f6-a9a8-457a-92c4-782e474dfbf3_SetDate">
    <vt:lpwstr>2023-01-22T08:00:43Z</vt:lpwstr>
  </property>
  <property fmtid="{D5CDD505-2E9C-101B-9397-08002B2CF9AE}" pid="4" name="MSIP_Label_c42858f6-a9a8-457a-92c4-782e474dfbf3_Method">
    <vt:lpwstr>Privileged</vt:lpwstr>
  </property>
  <property fmtid="{D5CDD505-2E9C-101B-9397-08002B2CF9AE}" pid="5" name="MSIP_Label_c42858f6-a9a8-457a-92c4-782e474dfbf3_Name">
    <vt:lpwstr>Client Doc</vt:lpwstr>
  </property>
  <property fmtid="{D5CDD505-2E9C-101B-9397-08002B2CF9AE}" pid="6" name="MSIP_Label_c42858f6-a9a8-457a-92c4-782e474dfbf3_SiteId">
    <vt:lpwstr>f099d058-95d2-418d-9867-f269e19877bb</vt:lpwstr>
  </property>
  <property fmtid="{D5CDD505-2E9C-101B-9397-08002B2CF9AE}" pid="7" name="MSIP_Label_c42858f6-a9a8-457a-92c4-782e474dfbf3_ActionId">
    <vt:lpwstr>e5e6df66-b0f6-41eb-a575-2144c33288a6</vt:lpwstr>
  </property>
  <property fmtid="{D5CDD505-2E9C-101B-9397-08002B2CF9AE}" pid="8" name="MSIP_Label_c42858f6-a9a8-457a-92c4-782e474dfbf3_ContentBits">
    <vt:lpwstr>0</vt:lpwstr>
  </property>
</Properties>
</file>